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3C" w:rsidRDefault="00526B47">
      <w:r>
        <w:t>PSY, THERAPEUTES ET AUTRES SORCIERS</w:t>
      </w:r>
    </w:p>
    <w:p w:rsidR="00526B47" w:rsidRDefault="00526B47">
      <w:r>
        <w:tab/>
      </w:r>
      <w:r>
        <w:tab/>
      </w:r>
      <w:r>
        <w:tab/>
      </w:r>
      <w:r>
        <w:tab/>
      </w:r>
      <w:r>
        <w:tab/>
      </w:r>
      <w:r>
        <w:tab/>
        <w:t xml:space="preserve">Pierre-Yves </w:t>
      </w:r>
      <w:proofErr w:type="spellStart"/>
      <w:r>
        <w:t>Boily</w:t>
      </w:r>
      <w:proofErr w:type="spellEnd"/>
    </w:p>
    <w:p w:rsidR="00554BE6" w:rsidRDefault="00526B47">
      <w:r>
        <w:t xml:space="preserve">J’ai beaucoup apprécié cet ouvrage. </w:t>
      </w:r>
    </w:p>
    <w:p w:rsidR="00554BE6" w:rsidRPr="00217765" w:rsidRDefault="005451CD">
      <w:pPr>
        <w:rPr>
          <w:b/>
        </w:rPr>
      </w:pPr>
      <w:r>
        <w:t>La</w:t>
      </w:r>
      <w:r w:rsidR="00554BE6">
        <w:t xml:space="preserve"> réflexion</w:t>
      </w:r>
      <w:r>
        <w:t xml:space="preserve"> de Monsieur </w:t>
      </w:r>
      <w:proofErr w:type="spellStart"/>
      <w:r>
        <w:t>Boily</w:t>
      </w:r>
      <w:proofErr w:type="spellEnd"/>
      <w:r w:rsidR="00554BE6">
        <w:t xml:space="preserve"> m’a accompagnée tout </w:t>
      </w:r>
      <w:r w:rsidR="00D1731C">
        <w:t>au</w:t>
      </w:r>
      <w:r w:rsidR="00554BE6">
        <w:t xml:space="preserve"> long de mon cheminement de </w:t>
      </w:r>
      <w:proofErr w:type="spellStart"/>
      <w:r w:rsidR="00554BE6">
        <w:t>kinésiologue</w:t>
      </w:r>
      <w:proofErr w:type="spellEnd"/>
      <w:r w:rsidR="00554BE6">
        <w:t xml:space="preserve">. </w:t>
      </w:r>
      <w:r w:rsidR="00554BE6" w:rsidRPr="00217765">
        <w:rPr>
          <w:b/>
        </w:rPr>
        <w:t>Quelle devrait être la bonne attitude d’un thérapeute ?</w:t>
      </w:r>
    </w:p>
    <w:p w:rsidR="00526B47" w:rsidRDefault="00554BE6">
      <w:r>
        <w:t xml:space="preserve"> Monsieur </w:t>
      </w:r>
      <w:proofErr w:type="spellStart"/>
      <w:r>
        <w:t>Boily</w:t>
      </w:r>
      <w:proofErr w:type="spellEnd"/>
      <w:r>
        <w:t xml:space="preserve"> corrobore mes pensées et cela fait du bien.</w:t>
      </w:r>
    </w:p>
    <w:p w:rsidR="00554BE6" w:rsidRDefault="00554BE6">
      <w:r>
        <w:t xml:space="preserve">Je pense pour ma part qu’un charlatan est un </w:t>
      </w:r>
      <w:r w:rsidRPr="00554BE6">
        <w:rPr>
          <w:i/>
        </w:rPr>
        <w:t>thérapeute</w:t>
      </w:r>
      <w:r>
        <w:t xml:space="preserve"> qui juge son patient ou </w:t>
      </w:r>
      <w:proofErr w:type="gramStart"/>
      <w:r>
        <w:t>le</w:t>
      </w:r>
      <w:proofErr w:type="gramEnd"/>
      <w:r>
        <w:t xml:space="preserve"> méprise.</w:t>
      </w:r>
    </w:p>
    <w:p w:rsidR="00526B47" w:rsidRPr="00217765" w:rsidRDefault="00526B47">
      <w:pPr>
        <w:rPr>
          <w:b/>
        </w:rPr>
      </w:pPr>
      <w:r w:rsidRPr="00217765">
        <w:rPr>
          <w:b/>
        </w:rPr>
        <w:t xml:space="preserve"> </w:t>
      </w:r>
      <w:r w:rsidR="00D11168" w:rsidRPr="00217765">
        <w:rPr>
          <w:b/>
          <w:highlight w:val="yellow"/>
        </w:rPr>
        <w:t>Ce livre</w:t>
      </w:r>
      <w:r w:rsidRPr="00217765">
        <w:rPr>
          <w:b/>
          <w:highlight w:val="yellow"/>
        </w:rPr>
        <w:t xml:space="preserve"> </w:t>
      </w:r>
      <w:r w:rsidR="00D11168" w:rsidRPr="00217765">
        <w:rPr>
          <w:b/>
          <w:highlight w:val="yellow"/>
        </w:rPr>
        <w:t>titille</w:t>
      </w:r>
      <w:r w:rsidRPr="00217765">
        <w:rPr>
          <w:b/>
          <w:highlight w:val="yellow"/>
        </w:rPr>
        <w:t xml:space="preserve"> </w:t>
      </w:r>
      <w:r w:rsidRPr="00217765">
        <w:rPr>
          <w:rFonts w:ascii="Arial" w:hAnsi="Arial" w:cs="Arial"/>
          <w:b/>
          <w:i/>
          <w:color w:val="4D4D4D"/>
          <w:sz w:val="19"/>
          <w:szCs w:val="19"/>
          <w:highlight w:val="yellow"/>
          <w:lang w:val="fr-FR"/>
        </w:rPr>
        <w:t>L’Evidence-</w:t>
      </w:r>
      <w:proofErr w:type="spellStart"/>
      <w:r w:rsidRPr="00217765">
        <w:rPr>
          <w:rFonts w:ascii="Arial" w:hAnsi="Arial" w:cs="Arial"/>
          <w:b/>
          <w:i/>
          <w:color w:val="4D4D4D"/>
          <w:sz w:val="19"/>
          <w:szCs w:val="19"/>
          <w:highlight w:val="yellow"/>
          <w:lang w:val="fr-FR"/>
        </w:rPr>
        <w:t>based</w:t>
      </w:r>
      <w:proofErr w:type="spellEnd"/>
      <w:r w:rsidRPr="00217765">
        <w:rPr>
          <w:rFonts w:ascii="Arial" w:hAnsi="Arial" w:cs="Arial"/>
          <w:b/>
          <w:color w:val="4D4D4D"/>
          <w:sz w:val="19"/>
          <w:szCs w:val="19"/>
          <w:highlight w:val="yellow"/>
          <w:lang w:val="fr-FR"/>
        </w:rPr>
        <w:t xml:space="preserve"> </w:t>
      </w:r>
      <w:proofErr w:type="spellStart"/>
      <w:r w:rsidR="00E06018" w:rsidRPr="00217765">
        <w:rPr>
          <w:rFonts w:ascii="Arial" w:hAnsi="Arial" w:cs="Arial"/>
          <w:b/>
          <w:i/>
          <w:color w:val="4D4D4D"/>
          <w:sz w:val="19"/>
          <w:szCs w:val="19"/>
          <w:highlight w:val="yellow"/>
          <w:lang w:val="fr-FR"/>
        </w:rPr>
        <w:t>medicine</w:t>
      </w:r>
      <w:proofErr w:type="spellEnd"/>
      <w:r w:rsidR="00E06018" w:rsidRPr="00217765">
        <w:rPr>
          <w:rFonts w:ascii="Arial" w:hAnsi="Arial" w:cs="Arial"/>
          <w:b/>
          <w:i/>
          <w:color w:val="4D4D4D"/>
          <w:sz w:val="19"/>
          <w:szCs w:val="19"/>
          <w:highlight w:val="yellow"/>
          <w:lang w:val="fr-FR"/>
        </w:rPr>
        <w:t xml:space="preserve"> </w:t>
      </w:r>
      <w:r w:rsidRPr="00217765">
        <w:rPr>
          <w:rFonts w:ascii="Arial" w:hAnsi="Arial" w:cs="Arial"/>
          <w:b/>
          <w:color w:val="4D4D4D"/>
          <w:sz w:val="19"/>
          <w:szCs w:val="19"/>
          <w:highlight w:val="yellow"/>
          <w:lang w:val="fr-FR"/>
        </w:rPr>
        <w:t xml:space="preserve"> </w:t>
      </w:r>
      <w:r w:rsidRPr="00217765">
        <w:rPr>
          <w:b/>
          <w:highlight w:val="yellow"/>
        </w:rPr>
        <w:t>de notre ministre Maggie De Block.</w:t>
      </w:r>
      <w:bookmarkStart w:id="0" w:name="_GoBack"/>
      <w:bookmarkEnd w:id="0"/>
    </w:p>
    <w:p w:rsidR="00D11168" w:rsidRPr="00D11168" w:rsidRDefault="00526B47">
      <w:pPr>
        <w:rPr>
          <w:b/>
        </w:rPr>
      </w:pPr>
      <w:r w:rsidRPr="00D11168">
        <w:rPr>
          <w:b/>
        </w:rPr>
        <w:t xml:space="preserve">Maggie oublie la bonne vieille </w:t>
      </w:r>
      <w:r w:rsidR="00D11168" w:rsidRPr="00D11168">
        <w:rPr>
          <w:b/>
        </w:rPr>
        <w:t>intuition et</w:t>
      </w:r>
      <w:r w:rsidRPr="00D11168">
        <w:rPr>
          <w:b/>
        </w:rPr>
        <w:t xml:space="preserve"> la personnalité </w:t>
      </w:r>
      <w:r w:rsidRPr="00D11168">
        <w:rPr>
          <w:b/>
          <w:i/>
        </w:rPr>
        <w:t>pure</w:t>
      </w:r>
      <w:r w:rsidRPr="00D11168">
        <w:rPr>
          <w:b/>
        </w:rPr>
        <w:t xml:space="preserve"> du thérapeute</w:t>
      </w:r>
      <w:r w:rsidR="00D11168">
        <w:rPr>
          <w:b/>
        </w:rPr>
        <w:t>.</w:t>
      </w:r>
    </w:p>
    <w:p w:rsidR="0009528C" w:rsidRDefault="0009528C">
      <w:r>
        <w:t xml:space="preserve">Ah c’est sûr, </w:t>
      </w:r>
      <w:proofErr w:type="spellStart"/>
      <w:r>
        <w:t>Boily</w:t>
      </w:r>
      <w:proofErr w:type="spellEnd"/>
      <w:r>
        <w:t xml:space="preserve">  soutient le </w:t>
      </w:r>
      <w:r w:rsidRPr="0009528C">
        <w:rPr>
          <w:i/>
        </w:rPr>
        <w:t>cri</w:t>
      </w:r>
      <w:r>
        <w:t xml:space="preserve"> des psychothérapeutes belges. Il d</w:t>
      </w:r>
      <w:r w:rsidRPr="0009528C">
        <w:t>énonce les mythes de la psychologie clinique et aide les futurs clients à choisir une forme d’aide appropriée à leur différence</w:t>
      </w:r>
      <w:r>
        <w:t>.</w:t>
      </w:r>
    </w:p>
    <w:p w:rsidR="00526B47" w:rsidRDefault="00526B47">
      <w:r>
        <w:t xml:space="preserve">Voici ce que dit Monsieur </w:t>
      </w:r>
      <w:proofErr w:type="spellStart"/>
      <w:r w:rsidR="00CF5139">
        <w:t>Ausloos</w:t>
      </w:r>
      <w:proofErr w:type="spellEnd"/>
      <w:r w:rsidR="00CF5139">
        <w:t xml:space="preserve"> dans la préface du livre de </w:t>
      </w:r>
      <w:proofErr w:type="spellStart"/>
      <w:r w:rsidR="00CF5139">
        <w:t>Boily</w:t>
      </w:r>
      <w:proofErr w:type="spellEnd"/>
      <w:r>
        <w:t> :</w:t>
      </w:r>
    </w:p>
    <w:p w:rsidR="00526B47" w:rsidRPr="005A260D" w:rsidRDefault="00526B47">
      <w:pPr>
        <w:rPr>
          <w:i/>
        </w:rPr>
      </w:pPr>
      <w:r>
        <w:t>« </w:t>
      </w:r>
      <w:r w:rsidR="00CF5139" w:rsidRPr="005A260D">
        <w:rPr>
          <w:i/>
        </w:rPr>
        <w:t>L</w:t>
      </w:r>
      <w:r w:rsidRPr="005A260D">
        <w:rPr>
          <w:i/>
        </w:rPr>
        <w:t>e vrai sorcier ne se sentira aucunement menacé parce que son art s’articule non pas seulement à la logique et à la raison, mais aussi à la sensibilité, à la chaleur, à l’humanité, aux hésitations, à la générosité, aux doutes, à l’imprévisibilité, à l’étonnement… Le vrai sorcier a été à l’école de la vie, il s’est laissé pénétr</w:t>
      </w:r>
      <w:r w:rsidR="00CF5139" w:rsidRPr="005A260D">
        <w:rPr>
          <w:i/>
        </w:rPr>
        <w:t>er</w:t>
      </w:r>
      <w:r w:rsidRPr="005A260D">
        <w:rPr>
          <w:i/>
        </w:rPr>
        <w:t xml:space="preserve"> par ses sentiments et ses émotions, il s’est révolté contre les injustices et les « n’importe quoi », il a refusé de laisser l’autre à sa souffrance et à sa culpabilité, il a accepté d’apprendre de ceux qu’il aidait autant qu’il leur apprenait à s’aider eux-mêmes. </w:t>
      </w:r>
    </w:p>
    <w:p w:rsidR="00CF5139" w:rsidRPr="005A260D" w:rsidRDefault="005A260D">
      <w:pPr>
        <w:rPr>
          <w:i/>
        </w:rPr>
      </w:pPr>
      <w:r>
        <w:rPr>
          <w:i/>
        </w:rPr>
        <w:t>« </w:t>
      </w:r>
      <w:r w:rsidR="00CF5139" w:rsidRPr="005A260D">
        <w:rPr>
          <w:i/>
        </w:rPr>
        <w:t>Le vrai sorcier ne sera pas gêné d’être confronté à des clients intelligents, conscients du jeu qui se joue et désireux de le jouer le mieux possible. La partie est d’autant plus agréable que le partenaire joue bien… »</w:t>
      </w:r>
    </w:p>
    <w:p w:rsidR="0009528C" w:rsidRDefault="001D6E1B">
      <w:pPr>
        <w:rPr>
          <w:b/>
        </w:rPr>
      </w:pPr>
      <w:r w:rsidRPr="001D6E1B">
        <w:rPr>
          <w:b/>
        </w:rPr>
        <w:t xml:space="preserve">Maggie oublie le bon </w:t>
      </w:r>
      <w:r w:rsidRPr="000C5173">
        <w:rPr>
          <w:b/>
          <w:i/>
        </w:rPr>
        <w:t>gros</w:t>
      </w:r>
      <w:r w:rsidRPr="001D6E1B">
        <w:rPr>
          <w:b/>
        </w:rPr>
        <w:t xml:space="preserve"> sens</w:t>
      </w:r>
    </w:p>
    <w:p w:rsidR="001D6E1B" w:rsidRPr="001D6E1B" w:rsidRDefault="001D6E1B">
      <w:r w:rsidRPr="001D6E1B">
        <w:t>« Les sorciers accomplis sont dotés d’une forte dose de bon gros sens</w:t>
      </w:r>
      <w:r w:rsidR="00E06018">
        <w:t>…</w:t>
      </w:r>
      <w:r>
        <w:t>  L’écoute aidante suppose une position très particulière : les deux pieds sur terre et la tête dans les nuages. </w:t>
      </w:r>
      <w:r w:rsidRPr="001D6E1B">
        <w:t> »</w:t>
      </w:r>
    </w:p>
    <w:p w:rsidR="0009528C" w:rsidRPr="00D11168" w:rsidRDefault="0009528C">
      <w:pPr>
        <w:rPr>
          <w:b/>
        </w:rPr>
      </w:pPr>
      <w:r w:rsidRPr="00D11168">
        <w:rPr>
          <w:b/>
        </w:rPr>
        <w:t>Maggie oublie l’amour qu’un thérapeute offre et ressent pour son patient.</w:t>
      </w:r>
    </w:p>
    <w:p w:rsidR="005A260D" w:rsidRPr="005A260D" w:rsidRDefault="005A260D" w:rsidP="005A260D">
      <w:pPr>
        <w:rPr>
          <w:i/>
        </w:rPr>
      </w:pPr>
      <w:r w:rsidRPr="005A260D">
        <w:rPr>
          <w:i/>
        </w:rPr>
        <w:t>« L'attention que le sorcier vous porte est empreinte d'une pudeur chaleureuse et d'une curiosité sensible. Recevoir vos pleurs, légitimer vos colères, entendre vos rires, accepter vos contradictions, reconnaître vos peurs, être témoin de vos tensions et de vos détentes, retenir vos incertitudes et soutenir vos certitudes, voilà des ingrédients que les thérapeutes veulent incorporer dans leur mystérieuse recette relationnelle. »</w:t>
      </w:r>
    </w:p>
    <w:p w:rsidR="005A260D" w:rsidRPr="005A260D" w:rsidRDefault="005A260D" w:rsidP="005A260D">
      <w:pPr>
        <w:rPr>
          <w:i/>
        </w:rPr>
      </w:pPr>
      <w:r w:rsidRPr="005A260D">
        <w:rPr>
          <w:i/>
        </w:rPr>
        <w:t>« Nous les médecins de l'âme tentons de vibrer un moment au même diapason que vous (un moment seulement, pour ne pas nous empêtrer dans les même difficultés que vous). Nous cherchons à voir, à sentir, à entendre les nuances et les variations de vos émotions, de vos id</w:t>
      </w:r>
      <w:r>
        <w:rPr>
          <w:i/>
        </w:rPr>
        <w:t>ées, de vos perceptions de vous-</w:t>
      </w:r>
      <w:r w:rsidRPr="005A260D">
        <w:rPr>
          <w:i/>
        </w:rPr>
        <w:t>même et des autres. … »</w:t>
      </w:r>
    </w:p>
    <w:p w:rsidR="00CB1DF8" w:rsidRDefault="007E573D">
      <w:r>
        <w:t xml:space="preserve"> </w:t>
      </w:r>
    </w:p>
    <w:p w:rsidR="00526B47" w:rsidRDefault="007E573D">
      <w:pPr>
        <w:rPr>
          <w:b/>
        </w:rPr>
      </w:pPr>
      <w:r w:rsidRPr="007E573D">
        <w:rPr>
          <w:b/>
        </w:rPr>
        <w:t xml:space="preserve">EVIDENCE ….Maggie oublie l’humilité qui devrait coller comme une deuxième peau au </w:t>
      </w:r>
      <w:r w:rsidR="006A39C5">
        <w:rPr>
          <w:b/>
        </w:rPr>
        <w:t xml:space="preserve">dit </w:t>
      </w:r>
      <w:r w:rsidRPr="007E573D">
        <w:rPr>
          <w:b/>
        </w:rPr>
        <w:t>thérapeute</w:t>
      </w:r>
    </w:p>
    <w:p w:rsidR="00C84C5D" w:rsidRDefault="006A39C5">
      <w:r>
        <w:lastRenderedPageBreak/>
        <w:t xml:space="preserve"> Pour ma part, u</w:t>
      </w:r>
      <w:r w:rsidRPr="006A39C5">
        <w:t>ne guérison ou un acte qui se dit thérapeutique</w:t>
      </w:r>
      <w:r>
        <w:t xml:space="preserve"> ne se commande pas. C’est une alchimie qui se produit. </w:t>
      </w:r>
    </w:p>
    <w:p w:rsidR="006A39C5" w:rsidRDefault="006A39C5">
      <w:r>
        <w:t xml:space="preserve">Le thérapeute et le patient font une rencontre, une bonne rencontre. Ils ne savent ni l’un ni l’autre si la magie va se </w:t>
      </w:r>
      <w:r w:rsidR="00C84C5D">
        <w:t xml:space="preserve">produire, </w:t>
      </w:r>
      <w:r>
        <w:t xml:space="preserve"> elle se produit c’</w:t>
      </w:r>
      <w:r w:rsidR="00C84C5D">
        <w:t>est tout…ou pas.</w:t>
      </w:r>
    </w:p>
    <w:p w:rsidR="00C84C5D" w:rsidRDefault="006A39C5">
      <w:r>
        <w:t xml:space="preserve">Parfois un regard ou une </w:t>
      </w:r>
      <w:r w:rsidR="00C84C5D">
        <w:t>oreille</w:t>
      </w:r>
      <w:r>
        <w:t xml:space="preserve"> bienveillante suffira à faire sortir le patient  de sa torpeur. </w:t>
      </w:r>
    </w:p>
    <w:p w:rsidR="001D6E1B" w:rsidRPr="00CB1DF8" w:rsidRDefault="00927962" w:rsidP="00927962">
      <w:pPr>
        <w:rPr>
          <w:i/>
        </w:rPr>
      </w:pPr>
      <w:r w:rsidRPr="00CB1DF8">
        <w:rPr>
          <w:i/>
        </w:rPr>
        <w:t xml:space="preserve">« …et t toute les sciences et toutes les théories du monde, si elles orientent cet art, ne peuvent ni l’encadrer ni en garantir le succès. Les sorciers ont besoin d’au moins une théorie et </w:t>
      </w:r>
      <w:r w:rsidR="00FE51AC">
        <w:rPr>
          <w:i/>
        </w:rPr>
        <w:t>d</w:t>
      </w:r>
      <w:r w:rsidRPr="00CB1DF8">
        <w:rPr>
          <w:i/>
        </w:rPr>
        <w:t>e plusieurs connaissances pratiques, l’application de ce bagage à votre cas particulier relève encore et toujours de la magie, de l’art de vivre. »</w:t>
      </w:r>
    </w:p>
    <w:p w:rsidR="00C84C5D" w:rsidRDefault="00C84C5D" w:rsidP="00C84C5D"/>
    <w:p w:rsidR="006A39C5" w:rsidRDefault="00C84C5D" w:rsidP="00C84C5D">
      <w:pPr>
        <w:rPr>
          <w:b/>
        </w:rPr>
      </w:pPr>
      <w:r w:rsidRPr="00C84C5D">
        <w:rPr>
          <w:b/>
        </w:rPr>
        <w:t xml:space="preserve">Maggie </w:t>
      </w:r>
      <w:r w:rsidR="00886591">
        <w:rPr>
          <w:b/>
        </w:rPr>
        <w:t>veut écarter les charlatans</w:t>
      </w:r>
    </w:p>
    <w:p w:rsidR="00886591" w:rsidRDefault="00886591" w:rsidP="00C84C5D">
      <w:r>
        <w:t>Mais, n’est pas charlatan qui veut…</w:t>
      </w:r>
    </w:p>
    <w:p w:rsidR="00B96E9A" w:rsidRPr="003F2E83" w:rsidRDefault="00886591" w:rsidP="00B96E9A">
      <w:pPr>
        <w:rPr>
          <w:i/>
        </w:rPr>
      </w:pPr>
      <w:r w:rsidRPr="003F2E83">
        <w:rPr>
          <w:i/>
        </w:rPr>
        <w:t>« … Le charlatan vous fait croire qu’il peut vous aider, mais tous ses gestes et toutes ses attitude</w:t>
      </w:r>
      <w:r w:rsidR="00B96E9A" w:rsidRPr="003F2E83">
        <w:rPr>
          <w:i/>
        </w:rPr>
        <w:t>s</w:t>
      </w:r>
      <w:r w:rsidRPr="003F2E83">
        <w:rPr>
          <w:i/>
        </w:rPr>
        <w:t xml:space="preserve"> vous incitent à la soumission et vous conduisent à l’impuissance et au découragement… »</w:t>
      </w:r>
    </w:p>
    <w:p w:rsidR="00B96E9A" w:rsidRPr="00345362" w:rsidRDefault="00345362" w:rsidP="00B96E9A">
      <w:pPr>
        <w:rPr>
          <w:b/>
        </w:rPr>
      </w:pPr>
      <w:r w:rsidRPr="00345362">
        <w:rPr>
          <w:b/>
        </w:rPr>
        <w:t>Maggie, tous les thérapeutes sont des charlatans …</w:t>
      </w:r>
    </w:p>
    <w:p w:rsidR="00B96E9A" w:rsidRPr="00C2470F" w:rsidRDefault="00345362" w:rsidP="00B96E9A">
      <w:pPr>
        <w:rPr>
          <w:i/>
        </w:rPr>
      </w:pPr>
      <w:r w:rsidRPr="00C2470F">
        <w:rPr>
          <w:i/>
        </w:rPr>
        <w:t>« … Pour certains de mes anciens clients que je ne pense pas avoir vraiment aidés, je représente sans doute encore un problème. Sans être paranoïaque, je crois bien que ceux-là ne me considère plus comme un sorcier, mais comme un mauvais souvenir. Ils ont raison. Cependant, grâce à eux, j’ai appris à me méfier de mes prétentions à l’art de la sorcellerie. Je ne suis pas toujours sorcier au moment où je dois l’être. Je ne les ai pas aidés, mais eux se sont probablement aidés eux</w:t>
      </w:r>
      <w:r w:rsidR="0063135B" w:rsidRPr="00C2470F">
        <w:rPr>
          <w:i/>
        </w:rPr>
        <w:t xml:space="preserve"> </w:t>
      </w:r>
      <w:r w:rsidRPr="00C2470F">
        <w:rPr>
          <w:i/>
        </w:rPr>
        <w:t>-</w:t>
      </w:r>
      <w:r w:rsidR="0063135B" w:rsidRPr="00C2470F">
        <w:rPr>
          <w:i/>
        </w:rPr>
        <w:t xml:space="preserve"> </w:t>
      </w:r>
      <w:r w:rsidRPr="00C2470F">
        <w:rPr>
          <w:i/>
        </w:rPr>
        <w:t>mêmes et m’ont assurément aidé. »</w:t>
      </w:r>
    </w:p>
    <w:p w:rsidR="00B96E9A" w:rsidRDefault="0063135B" w:rsidP="00B96E9A">
      <w:r>
        <w:t xml:space="preserve">Je pense que nous pouvons aider certaines personnes et que d’autres nous traiteront de charlatans. </w:t>
      </w:r>
    </w:p>
    <w:p w:rsidR="0063135B" w:rsidRPr="00B96E9A" w:rsidRDefault="0063135B" w:rsidP="00B96E9A">
      <w:r>
        <w:t xml:space="preserve">C’est pour ça que les thérapeutes ne sont pas des concurrents, chacun trouvera </w:t>
      </w:r>
      <w:r w:rsidRPr="00217765">
        <w:rPr>
          <w:i/>
        </w:rPr>
        <w:t>la personne</w:t>
      </w:r>
      <w:r>
        <w:t xml:space="preserve"> qui pourra l’aider sur son chemin.</w:t>
      </w:r>
    </w:p>
    <w:p w:rsidR="00B96E9A" w:rsidRDefault="00724BDD" w:rsidP="00B96E9A">
      <w:pPr>
        <w:rPr>
          <w:b/>
        </w:rPr>
      </w:pPr>
      <w:r w:rsidRPr="00724BDD">
        <w:rPr>
          <w:b/>
        </w:rPr>
        <w:t>Maggie et la spiritualité dans tout ça</w:t>
      </w:r>
      <w:r>
        <w:rPr>
          <w:b/>
        </w:rPr>
        <w:t> ?</w:t>
      </w:r>
    </w:p>
    <w:p w:rsidR="00724BDD" w:rsidRPr="005451CD" w:rsidRDefault="00724BDD" w:rsidP="00B96E9A">
      <w:r w:rsidRPr="00724BDD">
        <w:t>« …Aider un être humain, c’est aussi reconnaître que sa vie, tout comme la mienne, possède un sens qui nous englobe et nous dépasse tous les deux. »</w:t>
      </w:r>
    </w:p>
    <w:p w:rsidR="00B96E9A" w:rsidRPr="00B96E9A" w:rsidRDefault="00B96E9A" w:rsidP="00B96E9A">
      <w:pPr>
        <w:rPr>
          <w:b/>
        </w:rPr>
      </w:pPr>
      <w:r w:rsidRPr="00B96E9A">
        <w:rPr>
          <w:b/>
        </w:rPr>
        <w:t>Maggie le bon patient dira …</w:t>
      </w:r>
    </w:p>
    <w:p w:rsidR="001D6E1B" w:rsidRPr="00C2470F" w:rsidRDefault="00B96E9A" w:rsidP="00B96E9A">
      <w:pPr>
        <w:ind w:firstLine="708"/>
        <w:rPr>
          <w:i/>
        </w:rPr>
      </w:pPr>
      <w:r w:rsidRPr="00C2470F">
        <w:rPr>
          <w:i/>
        </w:rPr>
        <w:t>« … Le seul crédit que je suis prêt à vous accorder proviendra de ma capacité à me débrouiller sans vous. »</w:t>
      </w:r>
    </w:p>
    <w:p w:rsidR="001D6E1B" w:rsidRPr="009A2DF2" w:rsidRDefault="009A2DF2" w:rsidP="001D6E1B">
      <w:pPr>
        <w:rPr>
          <w:b/>
        </w:rPr>
      </w:pPr>
      <w:r w:rsidRPr="009A2DF2">
        <w:rPr>
          <w:b/>
        </w:rPr>
        <w:t xml:space="preserve">Maggie, l’importance du </w:t>
      </w:r>
      <w:r w:rsidRPr="009A2DF2">
        <w:rPr>
          <w:b/>
          <w:i/>
        </w:rPr>
        <w:t>timing</w:t>
      </w:r>
    </w:p>
    <w:p w:rsidR="001D6E1B" w:rsidRPr="00C2470F" w:rsidRDefault="009A2DF2" w:rsidP="001D6E1B">
      <w:pPr>
        <w:rPr>
          <w:i/>
        </w:rPr>
      </w:pPr>
      <w:r w:rsidRPr="00C2470F">
        <w:rPr>
          <w:i/>
        </w:rPr>
        <w:t>« … J’ai demandé à mon père, un très gros fumeur, comment il s’y était pris pour arrêter de fumer à l’âge de 63 ans. Sa réponse : «  J’étais mûr. »</w:t>
      </w:r>
    </w:p>
    <w:p w:rsidR="009A2DF2" w:rsidRPr="001D6E1B" w:rsidRDefault="009A2DF2" w:rsidP="001D6E1B">
      <w:r>
        <w:t>Qui peut connaître la durée d’une thérapie ? C’est un processus. Personne n’est maître du processus.</w:t>
      </w:r>
    </w:p>
    <w:p w:rsidR="00026F89" w:rsidRPr="001D6E1B" w:rsidRDefault="00026F89" w:rsidP="00026F89">
      <w:pPr>
        <w:rPr>
          <w:i/>
        </w:rPr>
      </w:pPr>
      <w:r w:rsidRPr="001D6E1B">
        <w:rPr>
          <w:highlight w:val="yellow"/>
        </w:rPr>
        <w:t>Si un thérapeute vous amène à découvrir les beautés de votre folie, c’est un sorcier</w:t>
      </w:r>
      <w:r>
        <w:rPr>
          <w:i/>
        </w:rPr>
        <w:t>.</w:t>
      </w:r>
    </w:p>
    <w:p w:rsidR="001D6E1B" w:rsidRDefault="001D6E1B" w:rsidP="001D6E1B"/>
    <w:sectPr w:rsidR="001D6E1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318" w:rsidRDefault="00EA1318" w:rsidP="0089668A">
      <w:pPr>
        <w:spacing w:after="0" w:line="240" w:lineRule="auto"/>
      </w:pPr>
      <w:r>
        <w:separator/>
      </w:r>
    </w:p>
  </w:endnote>
  <w:endnote w:type="continuationSeparator" w:id="0">
    <w:p w:rsidR="00EA1318" w:rsidRDefault="00EA1318" w:rsidP="0089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789554"/>
      <w:docPartObj>
        <w:docPartGallery w:val="Page Numbers (Bottom of Page)"/>
        <w:docPartUnique/>
      </w:docPartObj>
    </w:sdtPr>
    <w:sdtEndPr/>
    <w:sdtContent>
      <w:p w:rsidR="0089668A" w:rsidRDefault="0089668A">
        <w:pPr>
          <w:pStyle w:val="Pieddepage"/>
          <w:jc w:val="center"/>
        </w:pPr>
        <w:r>
          <w:fldChar w:fldCharType="begin"/>
        </w:r>
        <w:r>
          <w:instrText>PAGE   \* MERGEFORMAT</w:instrText>
        </w:r>
        <w:r>
          <w:fldChar w:fldCharType="separate"/>
        </w:r>
        <w:r w:rsidR="00217765" w:rsidRPr="00217765">
          <w:rPr>
            <w:noProof/>
            <w:lang w:val="fr-FR"/>
          </w:rPr>
          <w:t>2</w:t>
        </w:r>
        <w:r>
          <w:fldChar w:fldCharType="end"/>
        </w:r>
      </w:p>
    </w:sdtContent>
  </w:sdt>
  <w:p w:rsidR="0089668A" w:rsidRDefault="008966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318" w:rsidRDefault="00EA1318" w:rsidP="0089668A">
      <w:pPr>
        <w:spacing w:after="0" w:line="240" w:lineRule="auto"/>
      </w:pPr>
      <w:r>
        <w:separator/>
      </w:r>
    </w:p>
  </w:footnote>
  <w:footnote w:type="continuationSeparator" w:id="0">
    <w:p w:rsidR="00EA1318" w:rsidRDefault="00EA1318" w:rsidP="00896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8B"/>
    <w:rsid w:val="00026F89"/>
    <w:rsid w:val="000733B6"/>
    <w:rsid w:val="0009528C"/>
    <w:rsid w:val="000C5173"/>
    <w:rsid w:val="001D44C6"/>
    <w:rsid w:val="001D6E1B"/>
    <w:rsid w:val="00217765"/>
    <w:rsid w:val="00284AFE"/>
    <w:rsid w:val="00345362"/>
    <w:rsid w:val="003F2E83"/>
    <w:rsid w:val="00526B47"/>
    <w:rsid w:val="005451CD"/>
    <w:rsid w:val="00554BE6"/>
    <w:rsid w:val="005A260D"/>
    <w:rsid w:val="0063135B"/>
    <w:rsid w:val="006A39C5"/>
    <w:rsid w:val="00724BDD"/>
    <w:rsid w:val="007E573D"/>
    <w:rsid w:val="00886591"/>
    <w:rsid w:val="0089668A"/>
    <w:rsid w:val="00927962"/>
    <w:rsid w:val="009A2DF2"/>
    <w:rsid w:val="00A1123C"/>
    <w:rsid w:val="00B06510"/>
    <w:rsid w:val="00B96E9A"/>
    <w:rsid w:val="00C2470F"/>
    <w:rsid w:val="00C84C5D"/>
    <w:rsid w:val="00CB1DF8"/>
    <w:rsid w:val="00CF5139"/>
    <w:rsid w:val="00D11168"/>
    <w:rsid w:val="00D1731C"/>
    <w:rsid w:val="00E06018"/>
    <w:rsid w:val="00EA1318"/>
    <w:rsid w:val="00EF5B0F"/>
    <w:rsid w:val="00FC678B"/>
    <w:rsid w:val="00FE51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82437-726D-4B72-8963-B21F0712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26B47"/>
    <w:rPr>
      <w:b/>
      <w:bCs/>
    </w:rPr>
  </w:style>
  <w:style w:type="paragraph" w:styleId="En-tte">
    <w:name w:val="header"/>
    <w:basedOn w:val="Normal"/>
    <w:link w:val="En-tteCar"/>
    <w:uiPriority w:val="99"/>
    <w:unhideWhenUsed/>
    <w:rsid w:val="0089668A"/>
    <w:pPr>
      <w:tabs>
        <w:tab w:val="center" w:pos="4536"/>
        <w:tab w:val="right" w:pos="9072"/>
      </w:tabs>
      <w:spacing w:after="0" w:line="240" w:lineRule="auto"/>
    </w:pPr>
  </w:style>
  <w:style w:type="character" w:customStyle="1" w:styleId="En-tteCar">
    <w:name w:val="En-tête Car"/>
    <w:basedOn w:val="Policepardfaut"/>
    <w:link w:val="En-tte"/>
    <w:uiPriority w:val="99"/>
    <w:rsid w:val="0089668A"/>
  </w:style>
  <w:style w:type="paragraph" w:styleId="Pieddepage">
    <w:name w:val="footer"/>
    <w:basedOn w:val="Normal"/>
    <w:link w:val="PieddepageCar"/>
    <w:uiPriority w:val="99"/>
    <w:unhideWhenUsed/>
    <w:rsid w:val="008966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811</Words>
  <Characters>4462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Verhaeren</dc:creator>
  <cp:keywords/>
  <dc:description/>
  <cp:lastModifiedBy>Michelle Verhaeren</cp:lastModifiedBy>
  <cp:revision>35</cp:revision>
  <dcterms:created xsi:type="dcterms:W3CDTF">2016-07-13T12:03:00Z</dcterms:created>
  <dcterms:modified xsi:type="dcterms:W3CDTF">2016-08-10T13:10:00Z</dcterms:modified>
</cp:coreProperties>
</file>